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144890">
        <w:rPr>
          <w:rFonts w:asciiTheme="minorHAnsi" w:hAnsiTheme="minorHAnsi"/>
          <w:b/>
          <w:sz w:val="24"/>
          <w:szCs w:val="24"/>
        </w:rPr>
        <w:t>Nakup in dobava novega merilnega sistema za 360 stopinj merjenje deformacij površin objektov na podlagi korelacije digitalnih slik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3253F7"/>
    <w:rsid w:val="00365B3B"/>
    <w:rsid w:val="003C5108"/>
    <w:rsid w:val="00511C00"/>
    <w:rsid w:val="007F4018"/>
    <w:rsid w:val="009720A4"/>
    <w:rsid w:val="00B235F1"/>
    <w:rsid w:val="00BD254B"/>
    <w:rsid w:val="00C735A0"/>
    <w:rsid w:val="00CE4141"/>
    <w:rsid w:val="00ED2797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2019-10-22T11:34:00Z</dcterms:created>
  <dcterms:modified xsi:type="dcterms:W3CDTF">2019-11-05T07:03:00Z</dcterms:modified>
</cp:coreProperties>
</file>